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B20CB" w14:textId="79DF4FE2" w:rsidR="00D10D46" w:rsidRPr="001858E2" w:rsidRDefault="00B259CC" w:rsidP="00B259CC">
      <w:pPr>
        <w:jc w:val="center"/>
        <w:rPr>
          <w:rFonts w:cstheme="minorHAnsi"/>
          <w:b/>
          <w:bCs/>
          <w:sz w:val="28"/>
          <w:szCs w:val="28"/>
          <w:u w:val="single"/>
        </w:rPr>
      </w:pPr>
      <w:r w:rsidRPr="001858E2">
        <w:rPr>
          <w:rFonts w:cstheme="minorHAnsi"/>
          <w:b/>
          <w:bCs/>
          <w:sz w:val="28"/>
          <w:szCs w:val="28"/>
          <w:u w:val="single"/>
        </w:rPr>
        <w:t>Technical Specifications</w:t>
      </w:r>
      <w:r w:rsidR="0056098C" w:rsidRPr="001858E2">
        <w:rPr>
          <w:rFonts w:cstheme="minorHAnsi"/>
          <w:b/>
          <w:bCs/>
          <w:sz w:val="28"/>
          <w:szCs w:val="28"/>
          <w:u w:val="single"/>
        </w:rPr>
        <w:t xml:space="preserve"> &amp; Requirements</w:t>
      </w:r>
      <w:r w:rsidRPr="001858E2">
        <w:rPr>
          <w:rFonts w:cstheme="minorHAnsi"/>
          <w:b/>
          <w:bCs/>
          <w:sz w:val="28"/>
          <w:szCs w:val="28"/>
          <w:u w:val="single"/>
        </w:rPr>
        <w:t xml:space="preserve"> for </w:t>
      </w:r>
      <w:r w:rsidR="00BE619C" w:rsidRPr="001858E2">
        <w:rPr>
          <w:rFonts w:cstheme="minorHAnsi"/>
          <w:b/>
          <w:bCs/>
          <w:sz w:val="28"/>
          <w:szCs w:val="28"/>
          <w:u w:val="single"/>
        </w:rPr>
        <w:t xml:space="preserve">Security and </w:t>
      </w:r>
      <w:r w:rsidRPr="001858E2">
        <w:rPr>
          <w:rFonts w:cstheme="minorHAnsi"/>
          <w:b/>
          <w:bCs/>
          <w:sz w:val="28"/>
          <w:szCs w:val="28"/>
          <w:u w:val="single"/>
        </w:rPr>
        <w:t>Guarding Services</w:t>
      </w:r>
      <w:r w:rsidR="00EF1D6F" w:rsidRPr="001858E2">
        <w:rPr>
          <w:rFonts w:cstheme="minorHAnsi"/>
          <w:b/>
          <w:bCs/>
          <w:sz w:val="28"/>
          <w:szCs w:val="28"/>
          <w:u w:val="single"/>
        </w:rPr>
        <w:t xml:space="preserve"> for MIC2</w:t>
      </w:r>
      <w:r w:rsidR="002F75E8" w:rsidRPr="001858E2">
        <w:rPr>
          <w:rFonts w:cstheme="minorHAnsi"/>
          <w:b/>
          <w:bCs/>
          <w:sz w:val="28"/>
          <w:szCs w:val="28"/>
          <w:u w:val="single"/>
        </w:rPr>
        <w:t xml:space="preserve"> Sites</w:t>
      </w:r>
    </w:p>
    <w:p w14:paraId="0A460189" w14:textId="7724B679" w:rsidR="00B259CC" w:rsidRPr="001858E2" w:rsidRDefault="00B259CC" w:rsidP="004A12B0">
      <w:pPr>
        <w:rPr>
          <w:rFonts w:cstheme="minorHAnsi"/>
          <w:b/>
          <w:bCs/>
          <w:sz w:val="24"/>
          <w:szCs w:val="24"/>
        </w:rPr>
      </w:pPr>
    </w:p>
    <w:p w14:paraId="567941F5" w14:textId="37D3DD1E" w:rsidR="004A12B0" w:rsidRPr="001858E2" w:rsidRDefault="004A12B0" w:rsidP="004A12B0">
      <w:pPr>
        <w:rPr>
          <w:rFonts w:cstheme="minorHAnsi"/>
          <w:b/>
          <w:bCs/>
          <w:sz w:val="24"/>
          <w:szCs w:val="24"/>
        </w:rPr>
      </w:pPr>
      <w:r w:rsidRPr="001858E2">
        <w:rPr>
          <w:rFonts w:cstheme="minorHAnsi"/>
          <w:b/>
          <w:bCs/>
          <w:sz w:val="24"/>
          <w:szCs w:val="24"/>
        </w:rPr>
        <w:t>Killing Factors:</w:t>
      </w:r>
    </w:p>
    <w:p w14:paraId="3AB5ACED" w14:textId="6C3A8D02" w:rsidR="00B259CC" w:rsidRPr="001858E2" w:rsidRDefault="0066496B" w:rsidP="00DF7831">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34ECC" w:rsidRPr="001858E2">
        <w:rPr>
          <w:rFonts w:cstheme="minorHAnsi"/>
          <w:sz w:val="24"/>
          <w:szCs w:val="24"/>
        </w:rPr>
        <w:t xml:space="preserve"> should have a minimum of </w:t>
      </w:r>
      <w:r w:rsidR="00DF7831" w:rsidRPr="001858E2">
        <w:rPr>
          <w:rFonts w:cstheme="minorHAnsi"/>
          <w:sz w:val="24"/>
          <w:szCs w:val="24"/>
        </w:rPr>
        <w:t>5</w:t>
      </w:r>
      <w:r w:rsidR="00B259CC" w:rsidRPr="001858E2">
        <w:rPr>
          <w:rFonts w:cstheme="minorHAnsi"/>
          <w:sz w:val="24"/>
          <w:szCs w:val="24"/>
        </w:rPr>
        <w:t xml:space="preserve"> years’ experience in providing guarding services for large companies</w:t>
      </w:r>
      <w:r w:rsidR="00A95739" w:rsidRPr="001858E2">
        <w:rPr>
          <w:rFonts w:cstheme="minorHAnsi"/>
          <w:sz w:val="24"/>
          <w:szCs w:val="24"/>
        </w:rPr>
        <w:t xml:space="preserve"> with more than </w:t>
      </w:r>
      <w:r w:rsidR="007F014C" w:rsidRPr="001858E2">
        <w:rPr>
          <w:rFonts w:cstheme="minorHAnsi"/>
          <w:sz w:val="24"/>
          <w:szCs w:val="24"/>
        </w:rPr>
        <w:t>5</w:t>
      </w:r>
      <w:r w:rsidR="0041152B" w:rsidRPr="001858E2">
        <w:rPr>
          <w:rFonts w:cstheme="minorHAnsi"/>
          <w:sz w:val="24"/>
          <w:szCs w:val="24"/>
        </w:rPr>
        <w:t>00</w:t>
      </w:r>
      <w:r w:rsidR="00A95739" w:rsidRPr="001858E2">
        <w:rPr>
          <w:rFonts w:cstheme="minorHAnsi"/>
          <w:sz w:val="24"/>
          <w:szCs w:val="24"/>
        </w:rPr>
        <w:t xml:space="preserve"> employees</w:t>
      </w:r>
      <w:r w:rsidR="003E6CEF" w:rsidRPr="001858E2">
        <w:rPr>
          <w:rFonts w:cstheme="minorHAnsi"/>
          <w:sz w:val="24"/>
          <w:szCs w:val="24"/>
        </w:rPr>
        <w:t xml:space="preserve"> and shall provide references of organizations they have previou</w:t>
      </w:r>
      <w:r w:rsidR="007F014C" w:rsidRPr="001858E2">
        <w:rPr>
          <w:rFonts w:cstheme="minorHAnsi"/>
          <w:sz w:val="24"/>
          <w:szCs w:val="24"/>
        </w:rPr>
        <w:t>sly worked with of similar size;</w:t>
      </w:r>
    </w:p>
    <w:p w14:paraId="66B7D6DD" w14:textId="4EEBD261" w:rsidR="00A95739" w:rsidRPr="001858E2" w:rsidRDefault="0066496B" w:rsidP="00397746">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B259CC" w:rsidRPr="001858E2">
        <w:rPr>
          <w:rFonts w:cstheme="minorHAnsi"/>
          <w:sz w:val="24"/>
          <w:szCs w:val="24"/>
        </w:rPr>
        <w:t xml:space="preserve"> should be licensed from the </w:t>
      </w:r>
      <w:r w:rsidR="00A95739" w:rsidRPr="001858E2">
        <w:rPr>
          <w:rFonts w:cstheme="minorHAnsi"/>
          <w:sz w:val="24"/>
          <w:szCs w:val="24"/>
        </w:rPr>
        <w:t xml:space="preserve">Lebanese </w:t>
      </w:r>
      <w:r w:rsidR="00B259CC" w:rsidRPr="001858E2">
        <w:rPr>
          <w:rFonts w:cstheme="minorHAnsi"/>
          <w:sz w:val="24"/>
          <w:szCs w:val="24"/>
        </w:rPr>
        <w:t>government</w:t>
      </w:r>
      <w:r w:rsidR="00780F4D" w:rsidRPr="001858E2">
        <w:rPr>
          <w:rFonts w:cstheme="minorHAnsi"/>
          <w:sz w:val="24"/>
          <w:szCs w:val="24"/>
        </w:rPr>
        <w:t xml:space="preserve"> </w:t>
      </w:r>
      <w:r w:rsidR="00A95739" w:rsidRPr="001858E2">
        <w:rPr>
          <w:rFonts w:cstheme="minorHAnsi"/>
          <w:sz w:val="24"/>
          <w:szCs w:val="24"/>
        </w:rPr>
        <w:t xml:space="preserve">more than </w:t>
      </w:r>
      <w:r w:rsidR="00397746" w:rsidRPr="001858E2">
        <w:rPr>
          <w:rFonts w:cstheme="minorHAnsi"/>
          <w:sz w:val="24"/>
          <w:szCs w:val="24"/>
        </w:rPr>
        <w:t>5</w:t>
      </w:r>
      <w:r w:rsidR="005922D9" w:rsidRPr="001858E2">
        <w:rPr>
          <w:rFonts w:cstheme="minorHAnsi"/>
          <w:sz w:val="24"/>
          <w:szCs w:val="24"/>
        </w:rPr>
        <w:t xml:space="preserve"> years to provide such services.</w:t>
      </w:r>
    </w:p>
    <w:p w14:paraId="1F8037C5" w14:textId="77777777" w:rsidR="004A12B0" w:rsidRPr="001858E2" w:rsidRDefault="004A12B0" w:rsidP="004A12B0">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All security guards shall be of Lebanese nationality already registered with the NSSF with official stamped certification from NSSF showing the registration during the last year </w:t>
      </w:r>
    </w:p>
    <w:p w14:paraId="06C25BBE" w14:textId="77777777" w:rsidR="00F74C3C" w:rsidRPr="001858E2" w:rsidRDefault="00F74C3C" w:rsidP="00F74C3C">
      <w:pPr>
        <w:spacing w:line="360" w:lineRule="auto"/>
        <w:ind w:right="-540"/>
        <w:jc w:val="both"/>
        <w:rPr>
          <w:rFonts w:cstheme="minorHAnsi"/>
          <w:b/>
          <w:bCs/>
          <w:sz w:val="24"/>
          <w:szCs w:val="24"/>
        </w:rPr>
      </w:pPr>
    </w:p>
    <w:p w14:paraId="22011B8E" w14:textId="77777777" w:rsidR="00F74C3C" w:rsidRPr="001858E2" w:rsidRDefault="00F74C3C" w:rsidP="00F74C3C">
      <w:pPr>
        <w:spacing w:line="360" w:lineRule="auto"/>
        <w:ind w:right="-540"/>
        <w:jc w:val="both"/>
        <w:rPr>
          <w:rFonts w:cstheme="minorHAnsi"/>
          <w:b/>
          <w:bCs/>
          <w:sz w:val="24"/>
          <w:szCs w:val="24"/>
        </w:rPr>
      </w:pPr>
      <w:r w:rsidRPr="001858E2">
        <w:rPr>
          <w:rFonts w:cstheme="minorHAnsi"/>
          <w:b/>
          <w:bCs/>
          <w:sz w:val="24"/>
          <w:szCs w:val="24"/>
        </w:rPr>
        <w:t>General Terms</w:t>
      </w:r>
    </w:p>
    <w:p w14:paraId="1F8AE5DD" w14:textId="77075EDA" w:rsidR="00F74C3C" w:rsidRPr="001858E2" w:rsidRDefault="00F74C3C" w:rsidP="00EF1D6F">
      <w:pPr>
        <w:pStyle w:val="ListParagraph"/>
        <w:numPr>
          <w:ilvl w:val="0"/>
          <w:numId w:val="1"/>
        </w:numPr>
        <w:spacing w:line="360" w:lineRule="auto"/>
        <w:ind w:right="-540"/>
        <w:jc w:val="both"/>
        <w:rPr>
          <w:rFonts w:cstheme="minorHAnsi"/>
          <w:strike/>
          <w:sz w:val="24"/>
          <w:szCs w:val="24"/>
        </w:rPr>
      </w:pPr>
      <w:r w:rsidRPr="001858E2">
        <w:rPr>
          <w:rFonts w:cstheme="minorHAnsi"/>
          <w:sz w:val="24"/>
          <w:szCs w:val="24"/>
        </w:rPr>
        <w:t xml:space="preserve">Bidder </w:t>
      </w:r>
      <w:r w:rsidR="00EF1D6F" w:rsidRPr="001858E2">
        <w:rPr>
          <w:rFonts w:cstheme="minorHAnsi"/>
          <w:sz w:val="24"/>
          <w:szCs w:val="24"/>
        </w:rPr>
        <w:t>should comply with international standards ISO 9001/2008 or ISO 9001/2015 and submit a copy of the certification dated back for six months; Bidder shall provide documents proving their knowledge of such standards</w:t>
      </w:r>
    </w:p>
    <w:p w14:paraId="2EA10981" w14:textId="77777777" w:rsidR="00F74C3C" w:rsidRPr="001858E2" w:rsidRDefault="00F74C3C" w:rsidP="00F74C3C">
      <w:pPr>
        <w:pStyle w:val="ListParagraph"/>
        <w:numPr>
          <w:ilvl w:val="0"/>
          <w:numId w:val="2"/>
        </w:numPr>
        <w:spacing w:line="360" w:lineRule="auto"/>
        <w:ind w:right="-540"/>
        <w:jc w:val="both"/>
        <w:rPr>
          <w:rFonts w:cstheme="minorHAnsi"/>
          <w:sz w:val="24"/>
          <w:szCs w:val="24"/>
        </w:rPr>
      </w:pPr>
      <w:r w:rsidRPr="001858E2">
        <w:rPr>
          <w:rFonts w:cstheme="minorHAnsi"/>
          <w:sz w:val="24"/>
          <w:szCs w:val="24"/>
        </w:rPr>
        <w:t>Bidder should submit certified certificate from Chamber of Industry and Agriculture clearly stating that the Bidder is committed to Guarding Services (valid for Public Tenders);</w:t>
      </w:r>
    </w:p>
    <w:p w14:paraId="72F678DF" w14:textId="77777777" w:rsidR="00F74C3C" w:rsidRPr="001858E2" w:rsidRDefault="00F74C3C" w:rsidP="00F74C3C">
      <w:pPr>
        <w:pStyle w:val="ListParagraph"/>
        <w:numPr>
          <w:ilvl w:val="0"/>
          <w:numId w:val="2"/>
        </w:numPr>
        <w:spacing w:line="360" w:lineRule="auto"/>
        <w:ind w:right="-540"/>
        <w:jc w:val="both"/>
        <w:rPr>
          <w:rFonts w:cstheme="minorHAnsi"/>
          <w:sz w:val="24"/>
          <w:szCs w:val="24"/>
        </w:rPr>
      </w:pPr>
      <w:r w:rsidRPr="001858E2">
        <w:rPr>
          <w:rFonts w:cstheme="minorHAnsi"/>
          <w:sz w:val="24"/>
          <w:szCs w:val="24"/>
        </w:rPr>
        <w:t>Where needed, the Bidder should coordinate with official security forces of Lebanon  and shall ensure good relation with all;</w:t>
      </w:r>
    </w:p>
    <w:p w14:paraId="7487E923" w14:textId="77777777" w:rsidR="00F74C3C" w:rsidRPr="001858E2" w:rsidRDefault="00F74C3C" w:rsidP="00F74C3C">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Bidder should ensure that all guards have no history of criminal or violence acts such as theft, fraud, etc., and shall provide a judicial record for </w:t>
      </w:r>
      <w:r w:rsidRPr="001858E2">
        <w:rPr>
          <w:rFonts w:cstheme="minorHAnsi"/>
          <w:b/>
          <w:bCs/>
          <w:sz w:val="24"/>
          <w:szCs w:val="24"/>
        </w:rPr>
        <w:t>all security guards on a yearly basis;</w:t>
      </w:r>
    </w:p>
    <w:p w14:paraId="1D07D3BC" w14:textId="0D253B2C" w:rsidR="00F74C3C" w:rsidRPr="001858E2" w:rsidRDefault="00F74C3C" w:rsidP="00EF1D6F">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Bidder is </w:t>
      </w:r>
      <w:r w:rsidR="00EF1D6F" w:rsidRPr="001858E2">
        <w:rPr>
          <w:rFonts w:cstheme="minorHAnsi"/>
          <w:sz w:val="24"/>
          <w:szCs w:val="24"/>
        </w:rPr>
        <w:t>responsible to provide all guards with a decent insurance plan that covers medical and emergency conditions in the workplace, and a liability insurance plan to cover any damage to company assets and properties caused by the security agents; Bidder shall provide the terms of their standard insurance policy for their employees</w:t>
      </w:r>
    </w:p>
    <w:p w14:paraId="50529C0D" w14:textId="77777777" w:rsidR="00F74C3C" w:rsidRPr="001858E2" w:rsidRDefault="00F74C3C" w:rsidP="00F74C3C">
      <w:pPr>
        <w:pStyle w:val="ListParagraph"/>
        <w:numPr>
          <w:ilvl w:val="0"/>
          <w:numId w:val="1"/>
        </w:numPr>
        <w:spacing w:line="360" w:lineRule="auto"/>
        <w:ind w:right="-540"/>
        <w:jc w:val="both"/>
        <w:rPr>
          <w:rFonts w:cstheme="minorHAnsi"/>
          <w:sz w:val="24"/>
          <w:szCs w:val="24"/>
        </w:rPr>
      </w:pPr>
      <w:r w:rsidRPr="001858E2">
        <w:rPr>
          <w:rFonts w:cstheme="minorHAnsi"/>
          <w:sz w:val="24"/>
          <w:szCs w:val="24"/>
        </w:rPr>
        <w:lastRenderedPageBreak/>
        <w:t xml:space="preserve">Guards must practice confidentiality, and must abide by the company policies and procedures; the company shall ensure that all employees assigned to this project to sign a Non-Disclosure Agreement for all MIC2 related data and information. </w:t>
      </w:r>
    </w:p>
    <w:p w14:paraId="0C3986E0" w14:textId="77777777" w:rsidR="00F74C3C" w:rsidRPr="001858E2" w:rsidRDefault="00F74C3C" w:rsidP="00F74C3C">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Guards shall comply with their assigned site and schedule, and shall not leave their assigned areas abandoned at any time, prior to approval from their supervisor/manager;</w:t>
      </w:r>
    </w:p>
    <w:p w14:paraId="15F80549" w14:textId="77777777" w:rsidR="00F74C3C" w:rsidRPr="001858E2" w:rsidRDefault="00F74C3C" w:rsidP="00F74C3C">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MIC2 has the right to ask for replacement, reallocation, or rotation of security guards at any time, depending on the requirements;</w:t>
      </w:r>
    </w:p>
    <w:p w14:paraId="66EF870D" w14:textId="77777777" w:rsidR="00F74C3C" w:rsidRPr="001858E2" w:rsidRDefault="00F74C3C" w:rsidP="00F74C3C">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MIC2 reserves the right to demand the Bidder to dismiss any guard for any unlawful or inappropriate behavior that violates company procedures and ethics;</w:t>
      </w:r>
    </w:p>
    <w:p w14:paraId="1C13D4CF" w14:textId="77777777" w:rsidR="00EF1D6F" w:rsidRPr="001858E2" w:rsidRDefault="00EF1D6F" w:rsidP="00EF1D6F">
      <w:pPr>
        <w:pStyle w:val="ListParagraph"/>
        <w:numPr>
          <w:ilvl w:val="0"/>
          <w:numId w:val="1"/>
        </w:numPr>
        <w:spacing w:line="360" w:lineRule="auto"/>
        <w:ind w:right="-540"/>
        <w:jc w:val="both"/>
        <w:rPr>
          <w:rFonts w:cstheme="minorHAnsi"/>
          <w:color w:val="FF0000"/>
          <w:sz w:val="24"/>
          <w:szCs w:val="24"/>
        </w:rPr>
      </w:pPr>
      <w:r w:rsidRPr="001858E2">
        <w:rPr>
          <w:rFonts w:cstheme="minorHAnsi"/>
          <w:color w:val="FF0000"/>
          <w:sz w:val="24"/>
          <w:szCs w:val="24"/>
        </w:rPr>
        <w:t>Bidder to provide a quote per site that includes all costs related to the scope in USD to be paid in LBP at the market rates at the time of payment. This is to note that this shall be fixed and will not be affected by any possible salary raises or additional benefits to be provided to the employees.</w:t>
      </w:r>
    </w:p>
    <w:p w14:paraId="685BC938" w14:textId="77777777" w:rsidR="00EF1D6F" w:rsidRPr="001858E2" w:rsidRDefault="00EF1D6F" w:rsidP="00EF1D6F">
      <w:pPr>
        <w:pStyle w:val="ListParagraph"/>
        <w:spacing w:line="360" w:lineRule="auto"/>
        <w:ind w:right="-540"/>
        <w:jc w:val="both"/>
        <w:rPr>
          <w:rFonts w:cstheme="minorHAnsi"/>
          <w:sz w:val="24"/>
          <w:szCs w:val="24"/>
        </w:rPr>
      </w:pPr>
    </w:p>
    <w:p w14:paraId="69463D72" w14:textId="77777777" w:rsidR="00F74C3C" w:rsidRPr="001858E2" w:rsidRDefault="00F74C3C" w:rsidP="004A12B0">
      <w:pPr>
        <w:spacing w:line="360" w:lineRule="auto"/>
        <w:ind w:right="-540"/>
        <w:jc w:val="both"/>
        <w:rPr>
          <w:rFonts w:cstheme="minorHAnsi"/>
          <w:b/>
          <w:bCs/>
          <w:sz w:val="24"/>
          <w:szCs w:val="24"/>
        </w:rPr>
      </w:pPr>
    </w:p>
    <w:p w14:paraId="3272CE35" w14:textId="604B5C8A" w:rsidR="004A12B0" w:rsidRPr="001858E2" w:rsidRDefault="004A12B0" w:rsidP="004A12B0">
      <w:pPr>
        <w:spacing w:line="360" w:lineRule="auto"/>
        <w:ind w:right="-540"/>
        <w:jc w:val="both"/>
        <w:rPr>
          <w:rFonts w:cstheme="minorHAnsi"/>
          <w:b/>
          <w:bCs/>
          <w:sz w:val="24"/>
          <w:szCs w:val="24"/>
        </w:rPr>
      </w:pPr>
      <w:r w:rsidRPr="001858E2">
        <w:rPr>
          <w:rFonts w:cstheme="minorHAnsi"/>
          <w:b/>
          <w:bCs/>
          <w:sz w:val="24"/>
          <w:szCs w:val="24"/>
        </w:rPr>
        <w:t>Scope of Work:</w:t>
      </w:r>
    </w:p>
    <w:p w14:paraId="1B5C8646" w14:textId="4B3C0B60" w:rsidR="004A12B0" w:rsidRPr="001858E2" w:rsidRDefault="007A5A4F" w:rsidP="00D5253B">
      <w:pPr>
        <w:pStyle w:val="ListParagraph"/>
        <w:numPr>
          <w:ilvl w:val="0"/>
          <w:numId w:val="1"/>
        </w:numPr>
        <w:spacing w:line="360" w:lineRule="auto"/>
        <w:ind w:right="-540"/>
        <w:jc w:val="both"/>
        <w:rPr>
          <w:rFonts w:cstheme="minorHAnsi"/>
          <w:sz w:val="24"/>
          <w:szCs w:val="24"/>
        </w:rPr>
      </w:pPr>
      <w:proofErr w:type="gramStart"/>
      <w:r>
        <w:rPr>
          <w:rFonts w:cstheme="minorHAnsi"/>
          <w:sz w:val="24"/>
          <w:szCs w:val="24"/>
        </w:rPr>
        <w:t>T</w:t>
      </w:r>
      <w:r w:rsidR="00D5253B">
        <w:rPr>
          <w:rFonts w:cstheme="minorHAnsi"/>
          <w:sz w:val="24"/>
          <w:szCs w:val="24"/>
        </w:rPr>
        <w:t>he scope will be the basis for a</w:t>
      </w:r>
      <w:r>
        <w:rPr>
          <w:rFonts w:cstheme="minorHAnsi"/>
          <w:sz w:val="24"/>
          <w:szCs w:val="24"/>
        </w:rPr>
        <w:t xml:space="preserve"> framework </w:t>
      </w:r>
      <w:r w:rsidR="00D5253B">
        <w:rPr>
          <w:rFonts w:cstheme="minorHAnsi"/>
          <w:sz w:val="24"/>
          <w:szCs w:val="24"/>
        </w:rPr>
        <w:t>agreement fo</w:t>
      </w:r>
      <w:r>
        <w:rPr>
          <w:rFonts w:cstheme="minorHAnsi"/>
          <w:sz w:val="24"/>
          <w:szCs w:val="24"/>
        </w:rPr>
        <w:t xml:space="preserve">r </w:t>
      </w:r>
      <w:r w:rsidR="00D5253B">
        <w:rPr>
          <w:rFonts w:cstheme="minorHAnsi"/>
          <w:sz w:val="24"/>
          <w:szCs w:val="24"/>
        </w:rPr>
        <w:t xml:space="preserve">the </w:t>
      </w:r>
      <w:r w:rsidR="0066496B" w:rsidRPr="001858E2">
        <w:rPr>
          <w:rFonts w:cstheme="minorHAnsi"/>
          <w:sz w:val="24"/>
          <w:szCs w:val="24"/>
        </w:rPr>
        <w:t>Bidder</w:t>
      </w:r>
      <w:r w:rsidR="004A12B0" w:rsidRPr="001858E2">
        <w:rPr>
          <w:rFonts w:cstheme="minorHAnsi"/>
          <w:sz w:val="24"/>
          <w:szCs w:val="24"/>
        </w:rPr>
        <w:t xml:space="preserve"> </w:t>
      </w:r>
      <w:r>
        <w:rPr>
          <w:rFonts w:cstheme="minorHAnsi"/>
          <w:sz w:val="24"/>
          <w:szCs w:val="24"/>
        </w:rPr>
        <w:t>to</w:t>
      </w:r>
      <w:r w:rsidR="004A12B0" w:rsidRPr="001858E2">
        <w:rPr>
          <w:rFonts w:cstheme="minorHAnsi"/>
          <w:sz w:val="24"/>
          <w:szCs w:val="24"/>
        </w:rPr>
        <w:t xml:space="preserve"> pro</w:t>
      </w:r>
      <w:r>
        <w:rPr>
          <w:rFonts w:cstheme="minorHAnsi"/>
          <w:sz w:val="24"/>
          <w:szCs w:val="24"/>
        </w:rPr>
        <w:t xml:space="preserve">vide </w:t>
      </w:r>
      <w:r w:rsidR="00D5253B">
        <w:rPr>
          <w:rFonts w:cstheme="minorHAnsi"/>
          <w:sz w:val="24"/>
          <w:szCs w:val="24"/>
        </w:rPr>
        <w:t xml:space="preserve">security Services </w:t>
      </w:r>
      <w:r>
        <w:rPr>
          <w:rFonts w:cstheme="minorHAnsi"/>
          <w:sz w:val="24"/>
          <w:szCs w:val="24"/>
        </w:rPr>
        <w:t xml:space="preserve">for </w:t>
      </w:r>
      <w:r w:rsidR="00D5253B">
        <w:rPr>
          <w:rFonts w:cstheme="minorHAnsi"/>
          <w:sz w:val="24"/>
          <w:szCs w:val="24"/>
        </w:rPr>
        <w:t>MIC2</w:t>
      </w:r>
      <w:r>
        <w:rPr>
          <w:rFonts w:cstheme="minorHAnsi"/>
          <w:sz w:val="24"/>
          <w:szCs w:val="24"/>
        </w:rPr>
        <w:t xml:space="preserve"> </w:t>
      </w:r>
      <w:r w:rsidR="00D5253B">
        <w:rPr>
          <w:rFonts w:cstheme="minorHAnsi"/>
          <w:sz w:val="24"/>
          <w:szCs w:val="24"/>
        </w:rPr>
        <w:t xml:space="preserve"> sites </w:t>
      </w:r>
      <w:r>
        <w:rPr>
          <w:rFonts w:cstheme="minorHAnsi"/>
          <w:sz w:val="24"/>
          <w:szCs w:val="24"/>
        </w:rPr>
        <w:t>up to 10</w:t>
      </w:r>
      <w:r w:rsidR="00D5253B">
        <w:rPr>
          <w:rFonts w:cstheme="minorHAnsi"/>
          <w:sz w:val="24"/>
          <w:szCs w:val="24"/>
        </w:rPr>
        <w:t>0 locations</w:t>
      </w:r>
      <w:r w:rsidR="0066496B" w:rsidRPr="001858E2">
        <w:rPr>
          <w:rFonts w:cstheme="minorHAnsi"/>
          <w:sz w:val="24"/>
          <w:szCs w:val="24"/>
        </w:rPr>
        <w:t>, which</w:t>
      </w:r>
      <w:r w:rsidR="004A12B0" w:rsidRPr="001858E2">
        <w:rPr>
          <w:rFonts w:cstheme="minorHAnsi"/>
          <w:sz w:val="24"/>
          <w:szCs w:val="24"/>
        </w:rPr>
        <w:t xml:space="preserve"> are frequently subject to theft incidents</w:t>
      </w:r>
      <w:r w:rsidR="00370F5E">
        <w:rPr>
          <w:rFonts w:cstheme="minorHAnsi"/>
          <w:sz w:val="24"/>
          <w:szCs w:val="24"/>
        </w:rPr>
        <w:t xml:space="preserve"> (</w:t>
      </w:r>
      <w:r w:rsidR="00370F5E" w:rsidRPr="00370F5E">
        <w:rPr>
          <w:rFonts w:cstheme="minorHAnsi"/>
          <w:b/>
          <w:bCs/>
          <w:i/>
          <w:iCs/>
          <w:sz w:val="24"/>
          <w:szCs w:val="24"/>
        </w:rPr>
        <w:t>m</w:t>
      </w:r>
      <w:r w:rsidR="00370F5E">
        <w:rPr>
          <w:rFonts w:cstheme="minorHAnsi"/>
          <w:b/>
          <w:bCs/>
          <w:i/>
          <w:iCs/>
          <w:sz w:val="24"/>
          <w:szCs w:val="24"/>
        </w:rPr>
        <w:t>ost</w:t>
      </w:r>
      <w:r w:rsidR="00370F5E" w:rsidRPr="00370F5E">
        <w:rPr>
          <w:rFonts w:cstheme="minorHAnsi"/>
          <w:b/>
          <w:bCs/>
          <w:i/>
          <w:iCs/>
          <w:sz w:val="24"/>
          <w:szCs w:val="24"/>
        </w:rPr>
        <w:t xml:space="preserve"> of those sites expected to be located in remote areas</w:t>
      </w:r>
      <w:r w:rsidR="00370F5E">
        <w:rPr>
          <w:rFonts w:cstheme="minorHAnsi"/>
          <w:sz w:val="24"/>
          <w:szCs w:val="24"/>
        </w:rPr>
        <w:t>)</w:t>
      </w:r>
      <w:r w:rsidR="004A12B0" w:rsidRPr="001858E2">
        <w:rPr>
          <w:rFonts w:cstheme="minorHAnsi"/>
          <w:sz w:val="24"/>
          <w:szCs w:val="24"/>
        </w:rPr>
        <w:t xml:space="preserve">, noting that the initial number of sites to be assigned is </w:t>
      </w:r>
      <w:r w:rsidR="004A12B0" w:rsidRPr="00D5253B">
        <w:rPr>
          <w:rFonts w:cstheme="minorHAnsi"/>
          <w:b/>
          <w:bCs/>
          <w:sz w:val="24"/>
          <w:szCs w:val="24"/>
        </w:rPr>
        <w:t>20</w:t>
      </w:r>
      <w:r w:rsidR="00D5253B">
        <w:rPr>
          <w:rFonts w:cstheme="minorHAnsi"/>
          <w:b/>
          <w:bCs/>
          <w:sz w:val="24"/>
          <w:szCs w:val="24"/>
        </w:rPr>
        <w:t xml:space="preserve"> Sites</w:t>
      </w:r>
      <w:r w:rsidR="004A12B0" w:rsidRPr="001858E2">
        <w:rPr>
          <w:rFonts w:cstheme="minorHAnsi"/>
          <w:sz w:val="24"/>
          <w:szCs w:val="24"/>
        </w:rPr>
        <w:t xml:space="preserve"> and then the additional sites will progressively increase as per MIC2 demand and relevant MoT approvals on the related budget.</w:t>
      </w:r>
      <w:proofErr w:type="gramEnd"/>
      <w:r w:rsidR="004A12B0" w:rsidRPr="001858E2">
        <w:rPr>
          <w:rFonts w:cstheme="minorHAnsi"/>
          <w:sz w:val="24"/>
          <w:szCs w:val="24"/>
        </w:rPr>
        <w:t xml:space="preserve"> </w:t>
      </w:r>
    </w:p>
    <w:p w14:paraId="58359D08" w14:textId="51D583F5" w:rsidR="00715D0C" w:rsidRPr="001858E2" w:rsidRDefault="00715D0C" w:rsidP="00204FB0">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The Scope duration is for a </w:t>
      </w:r>
      <w:r w:rsidRPr="00D5253B">
        <w:rPr>
          <w:rFonts w:cstheme="minorHAnsi"/>
          <w:b/>
          <w:bCs/>
          <w:sz w:val="24"/>
          <w:szCs w:val="24"/>
        </w:rPr>
        <w:t>minimum of 1 year</w:t>
      </w:r>
      <w:r w:rsidRPr="001858E2">
        <w:rPr>
          <w:rFonts w:cstheme="minorHAnsi"/>
          <w:sz w:val="24"/>
          <w:szCs w:val="24"/>
        </w:rPr>
        <w:t xml:space="preserve"> renewable </w:t>
      </w:r>
      <w:r w:rsidR="00204FB0" w:rsidRPr="001858E2">
        <w:rPr>
          <w:rFonts w:cstheme="minorHAnsi"/>
          <w:sz w:val="24"/>
          <w:szCs w:val="24"/>
        </w:rPr>
        <w:t>based on MIC2 consent and</w:t>
      </w:r>
      <w:r w:rsidRPr="001858E2">
        <w:rPr>
          <w:rFonts w:cstheme="minorHAnsi"/>
          <w:sz w:val="24"/>
          <w:szCs w:val="24"/>
        </w:rPr>
        <w:t xml:space="preserve"> up </w:t>
      </w:r>
      <w:r w:rsidR="00204FB0" w:rsidRPr="001858E2">
        <w:rPr>
          <w:rFonts w:cstheme="minorHAnsi"/>
          <w:sz w:val="24"/>
          <w:szCs w:val="24"/>
        </w:rPr>
        <w:t xml:space="preserve">to </w:t>
      </w:r>
      <w:r w:rsidR="00204FB0" w:rsidRPr="00D5253B">
        <w:rPr>
          <w:rFonts w:cstheme="minorHAnsi"/>
          <w:b/>
          <w:bCs/>
          <w:sz w:val="24"/>
          <w:szCs w:val="24"/>
        </w:rPr>
        <w:t>4 years</w:t>
      </w:r>
      <w:r w:rsidR="00204FB0" w:rsidRPr="001858E2">
        <w:rPr>
          <w:rFonts w:cstheme="minorHAnsi"/>
          <w:sz w:val="24"/>
          <w:szCs w:val="24"/>
        </w:rPr>
        <w:t xml:space="preserve"> based on the same terms and conditio</w:t>
      </w:r>
      <w:bookmarkStart w:id="0" w:name="_GoBack"/>
      <w:bookmarkEnd w:id="0"/>
      <w:r w:rsidR="00204FB0" w:rsidRPr="001858E2">
        <w:rPr>
          <w:rFonts w:cstheme="minorHAnsi"/>
          <w:sz w:val="24"/>
          <w:szCs w:val="24"/>
        </w:rPr>
        <w:t xml:space="preserve">ns of the agreement. </w:t>
      </w:r>
    </w:p>
    <w:p w14:paraId="462A00C9" w14:textId="3DB0AF2C" w:rsidR="004A12B0" w:rsidRPr="001858E2" w:rsidRDefault="0066496B" w:rsidP="00370F5E">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4A12B0" w:rsidRPr="001858E2">
        <w:rPr>
          <w:rFonts w:cstheme="minorHAnsi"/>
          <w:sz w:val="24"/>
          <w:szCs w:val="24"/>
        </w:rPr>
        <w:t xml:space="preserve"> should provide a 24/7 security service</w:t>
      </w:r>
      <w:r w:rsidR="00370F5E">
        <w:rPr>
          <w:rFonts w:cstheme="minorHAnsi"/>
          <w:sz w:val="24"/>
          <w:szCs w:val="24"/>
        </w:rPr>
        <w:t xml:space="preserve"> including holidays on shift basis, preferably THREE shifts per day. Minimum of TWO shifts/days can be accepted</w:t>
      </w:r>
      <w:r w:rsidR="004A12B0" w:rsidRPr="001858E2">
        <w:rPr>
          <w:rFonts w:cstheme="minorHAnsi"/>
          <w:sz w:val="24"/>
          <w:szCs w:val="24"/>
        </w:rPr>
        <w:t>.</w:t>
      </w:r>
    </w:p>
    <w:p w14:paraId="34B0820D" w14:textId="4982BDEB" w:rsidR="004A12B0" w:rsidRPr="001858E2" w:rsidRDefault="0066496B" w:rsidP="00EF1D6F">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4A12B0" w:rsidRPr="001858E2">
        <w:rPr>
          <w:rFonts w:cstheme="minorHAnsi"/>
          <w:sz w:val="24"/>
          <w:szCs w:val="24"/>
        </w:rPr>
        <w:t xml:space="preserve"> is responsible to provide the guards with the needed logistics during their guarding service, </w:t>
      </w:r>
      <w:proofErr w:type="spellStart"/>
      <w:r w:rsidR="004A12B0" w:rsidRPr="001858E2">
        <w:rPr>
          <w:rFonts w:cstheme="minorHAnsi"/>
          <w:sz w:val="24"/>
          <w:szCs w:val="24"/>
        </w:rPr>
        <w:t>ie</w:t>
      </w:r>
      <w:proofErr w:type="spellEnd"/>
      <w:r w:rsidR="004A12B0" w:rsidRPr="001858E2">
        <w:rPr>
          <w:rFonts w:cstheme="minorHAnsi"/>
          <w:sz w:val="24"/>
          <w:szCs w:val="24"/>
        </w:rPr>
        <w:t xml:space="preserve"> Kiosk to stay in, lighting, seating, heating, and anything deemed necessary for their shift service</w:t>
      </w:r>
      <w:r w:rsidR="00EF1D6F" w:rsidRPr="001858E2">
        <w:rPr>
          <w:rFonts w:cstheme="minorHAnsi"/>
          <w:sz w:val="24"/>
          <w:szCs w:val="24"/>
        </w:rPr>
        <w:t>.  Bidder to detail what facilities they will provide to their employees on site</w:t>
      </w:r>
    </w:p>
    <w:p w14:paraId="03BD10D3" w14:textId="7AE8193B" w:rsidR="004A12B0" w:rsidRPr="001858E2" w:rsidRDefault="0066496B" w:rsidP="004A12B0">
      <w:pPr>
        <w:pStyle w:val="ListParagraph"/>
        <w:numPr>
          <w:ilvl w:val="0"/>
          <w:numId w:val="1"/>
        </w:numPr>
        <w:spacing w:line="360" w:lineRule="auto"/>
        <w:ind w:right="-540"/>
        <w:jc w:val="both"/>
        <w:rPr>
          <w:rFonts w:cstheme="minorHAnsi"/>
          <w:sz w:val="24"/>
          <w:szCs w:val="24"/>
        </w:rPr>
      </w:pPr>
      <w:r w:rsidRPr="001858E2">
        <w:rPr>
          <w:rFonts w:cstheme="minorHAnsi"/>
          <w:sz w:val="24"/>
          <w:szCs w:val="24"/>
        </w:rPr>
        <w:lastRenderedPageBreak/>
        <w:t>Bidder</w:t>
      </w:r>
      <w:r w:rsidR="004A12B0" w:rsidRPr="001858E2">
        <w:rPr>
          <w:rFonts w:cstheme="minorHAnsi"/>
          <w:sz w:val="24"/>
          <w:szCs w:val="24"/>
        </w:rPr>
        <w:t xml:space="preserve"> shall arrange the guards’ transportation to and from the site.</w:t>
      </w:r>
    </w:p>
    <w:p w14:paraId="60E89165" w14:textId="30FFA2ED" w:rsidR="001E77A5" w:rsidRPr="001858E2" w:rsidRDefault="0066496B" w:rsidP="001E77A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shall provide ways of communication to all guards,</w:t>
      </w:r>
    </w:p>
    <w:p w14:paraId="3C54A30F" w14:textId="3A53EA32" w:rsidR="004A12B0" w:rsidRPr="001858E2" w:rsidRDefault="004A12B0" w:rsidP="004A12B0">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It is the responsibility of the </w:t>
      </w:r>
      <w:r w:rsidR="0066496B" w:rsidRPr="001858E2">
        <w:rPr>
          <w:rFonts w:cstheme="minorHAnsi"/>
          <w:sz w:val="24"/>
          <w:szCs w:val="24"/>
        </w:rPr>
        <w:t>Bidder</w:t>
      </w:r>
      <w:r w:rsidRPr="001858E2">
        <w:rPr>
          <w:rFonts w:cstheme="minorHAnsi"/>
          <w:sz w:val="24"/>
          <w:szCs w:val="24"/>
        </w:rPr>
        <w:t xml:space="preserve"> to ensure that all sites are fully secured by guards even during days off; proper shifts and replacement plans</w:t>
      </w:r>
      <w:r w:rsidR="00F34005" w:rsidRPr="001858E2">
        <w:rPr>
          <w:rFonts w:cstheme="minorHAnsi"/>
          <w:sz w:val="24"/>
          <w:szCs w:val="24"/>
        </w:rPr>
        <w:t>.</w:t>
      </w:r>
    </w:p>
    <w:p w14:paraId="0E6B31FE" w14:textId="35C1ECB2" w:rsidR="00F34005" w:rsidRPr="001858E2" w:rsidRDefault="00F34005" w:rsidP="00F3400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 xml:space="preserve">Guards are responsible to allow access to registered employees and suppliers by displaying their employee ID’s, and personal ID’s at </w:t>
      </w:r>
      <w:r w:rsidR="0066496B" w:rsidRPr="001858E2">
        <w:rPr>
          <w:rFonts w:cstheme="minorHAnsi"/>
          <w:sz w:val="24"/>
          <w:szCs w:val="24"/>
        </w:rPr>
        <w:t>the different sites.</w:t>
      </w:r>
    </w:p>
    <w:p w14:paraId="41699552" w14:textId="7D351223" w:rsidR="00F34005" w:rsidRPr="001858E2" w:rsidRDefault="00F34005" w:rsidP="00F3400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Guards shall protect all company sites and assets against any hazards or thefts by inspecting employees and suppliers and their corresponding vehicles entering and leaving the site</w:t>
      </w:r>
      <w:r w:rsidR="0066496B" w:rsidRPr="001858E2">
        <w:rPr>
          <w:rFonts w:cstheme="minorHAnsi"/>
          <w:sz w:val="24"/>
          <w:szCs w:val="24"/>
        </w:rPr>
        <w:t>.</w:t>
      </w:r>
    </w:p>
    <w:p w14:paraId="53970498" w14:textId="4D98795A" w:rsidR="001E77A5" w:rsidRPr="001858E2" w:rsidRDefault="0066496B" w:rsidP="001E77A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to provide the detailed Resource plan for the assigned scope (initially for 20 sites)</w:t>
      </w:r>
    </w:p>
    <w:p w14:paraId="028E709D" w14:textId="25503258" w:rsidR="00F34005" w:rsidRPr="001858E2" w:rsidRDefault="0066496B" w:rsidP="00EF1D6F">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shall assign a supervisor/manager who will serve as the direct link between the </w:t>
      </w:r>
      <w:r w:rsidRPr="001858E2">
        <w:rPr>
          <w:rFonts w:cstheme="minorHAnsi"/>
          <w:sz w:val="24"/>
          <w:szCs w:val="24"/>
        </w:rPr>
        <w:t>two</w:t>
      </w:r>
      <w:r w:rsidR="001E77A5" w:rsidRPr="001858E2">
        <w:rPr>
          <w:rFonts w:cstheme="minorHAnsi"/>
          <w:sz w:val="24"/>
          <w:szCs w:val="24"/>
        </w:rPr>
        <w:t xml:space="preserve"> parties, and shall be responsible of all t</w:t>
      </w:r>
      <w:r w:rsidRPr="001858E2">
        <w:rPr>
          <w:rFonts w:cstheme="minorHAnsi"/>
          <w:sz w:val="24"/>
          <w:szCs w:val="24"/>
        </w:rPr>
        <w:t>asks related to security guards.</w:t>
      </w:r>
      <w:r w:rsidR="00EF1D6F" w:rsidRPr="001858E2">
        <w:rPr>
          <w:rFonts w:cstheme="minorHAnsi"/>
          <w:sz w:val="24"/>
          <w:szCs w:val="24"/>
        </w:rPr>
        <w:t xml:space="preserve"> CV to be provided</w:t>
      </w:r>
    </w:p>
    <w:p w14:paraId="3BF030FA" w14:textId="5F5C9ABB" w:rsidR="001E77A5" w:rsidRPr="001858E2" w:rsidRDefault="0066496B" w:rsidP="001E77A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is responsible to provide all guards with a neat costume, badge and shoes;</w:t>
      </w:r>
    </w:p>
    <w:p w14:paraId="283BBA98" w14:textId="2FAC51C6" w:rsidR="001E77A5" w:rsidRPr="001858E2" w:rsidRDefault="0066496B" w:rsidP="001E77A5">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is responsible for conducting an orientation and training for all the security staff;</w:t>
      </w:r>
    </w:p>
    <w:p w14:paraId="438DE7A1" w14:textId="05A9004E" w:rsidR="001E77A5" w:rsidRPr="001858E2" w:rsidRDefault="0066496B" w:rsidP="00EF1D6F">
      <w:pPr>
        <w:pStyle w:val="ListParagraph"/>
        <w:numPr>
          <w:ilvl w:val="0"/>
          <w:numId w:val="1"/>
        </w:numPr>
        <w:spacing w:line="360" w:lineRule="auto"/>
        <w:ind w:right="-540"/>
        <w:jc w:val="both"/>
        <w:rPr>
          <w:rFonts w:cstheme="minorHAnsi"/>
          <w:sz w:val="24"/>
          <w:szCs w:val="24"/>
        </w:rPr>
      </w:pPr>
      <w:r w:rsidRPr="001858E2">
        <w:rPr>
          <w:rFonts w:cstheme="minorHAnsi"/>
          <w:sz w:val="24"/>
          <w:szCs w:val="24"/>
        </w:rPr>
        <w:t>Bidder</w:t>
      </w:r>
      <w:r w:rsidR="001E77A5" w:rsidRPr="001858E2">
        <w:rPr>
          <w:rFonts w:cstheme="minorHAnsi"/>
          <w:sz w:val="24"/>
          <w:szCs w:val="24"/>
        </w:rPr>
        <w:t xml:space="preserve"> shall be ready at any time to increase or decrease the number of security guards depending on the company requirements; </w:t>
      </w:r>
      <w:r w:rsidR="00EF1D6F" w:rsidRPr="001858E2">
        <w:rPr>
          <w:rFonts w:cstheme="minorHAnsi"/>
          <w:sz w:val="24"/>
          <w:szCs w:val="24"/>
        </w:rPr>
        <w:t>this may include addition / removal of sites to the scope.</w:t>
      </w:r>
    </w:p>
    <w:sectPr w:rsidR="001E77A5" w:rsidRPr="001858E2" w:rsidSect="00732657">
      <w:footerReference w:type="default" r:id="rId7"/>
      <w:pgSz w:w="12240" w:h="15840"/>
      <w:pgMar w:top="1440" w:right="1440" w:bottom="1440" w:left="1440" w:header="720" w:footer="15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B675" w14:textId="77777777" w:rsidR="009F394A" w:rsidRDefault="009F394A" w:rsidP="00732657">
      <w:pPr>
        <w:spacing w:after="0" w:line="240" w:lineRule="auto"/>
      </w:pPr>
      <w:r>
        <w:separator/>
      </w:r>
    </w:p>
  </w:endnote>
  <w:endnote w:type="continuationSeparator" w:id="0">
    <w:p w14:paraId="1C964460" w14:textId="77777777" w:rsidR="009F394A" w:rsidRDefault="009F394A" w:rsidP="0073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188318"/>
      <w:docPartObj>
        <w:docPartGallery w:val="Page Numbers (Bottom of Page)"/>
        <w:docPartUnique/>
      </w:docPartObj>
    </w:sdtPr>
    <w:sdtEndPr>
      <w:rPr>
        <w:sz w:val="16"/>
        <w:szCs w:val="16"/>
      </w:rPr>
    </w:sdtEndPr>
    <w:sdtContent>
      <w:sdt>
        <w:sdtPr>
          <w:id w:val="-1669238322"/>
          <w:docPartObj>
            <w:docPartGallery w:val="Page Numbers (Top of Page)"/>
            <w:docPartUnique/>
          </w:docPartObj>
        </w:sdtPr>
        <w:sdtEndPr>
          <w:rPr>
            <w:sz w:val="16"/>
            <w:szCs w:val="16"/>
          </w:rPr>
        </w:sdtEndPr>
        <w:sdtContent>
          <w:p w14:paraId="4FA57640" w14:textId="6905C9B2" w:rsidR="00732657" w:rsidRPr="00732657" w:rsidRDefault="00732657">
            <w:pPr>
              <w:pStyle w:val="Footer"/>
              <w:jc w:val="center"/>
              <w:rPr>
                <w:sz w:val="16"/>
                <w:szCs w:val="16"/>
              </w:rPr>
            </w:pPr>
            <w:r w:rsidRPr="00732657">
              <w:rPr>
                <w:sz w:val="16"/>
                <w:szCs w:val="16"/>
              </w:rPr>
              <w:t xml:space="preserve">Page </w:t>
            </w:r>
            <w:r w:rsidRPr="00732657">
              <w:rPr>
                <w:b/>
                <w:bCs/>
                <w:sz w:val="16"/>
                <w:szCs w:val="16"/>
              </w:rPr>
              <w:fldChar w:fldCharType="begin"/>
            </w:r>
            <w:r w:rsidRPr="00732657">
              <w:rPr>
                <w:b/>
                <w:bCs/>
                <w:sz w:val="16"/>
                <w:szCs w:val="16"/>
              </w:rPr>
              <w:instrText xml:space="preserve"> PAGE </w:instrText>
            </w:r>
            <w:r w:rsidRPr="00732657">
              <w:rPr>
                <w:b/>
                <w:bCs/>
                <w:sz w:val="16"/>
                <w:szCs w:val="16"/>
              </w:rPr>
              <w:fldChar w:fldCharType="separate"/>
            </w:r>
            <w:r w:rsidR="00D5253B">
              <w:rPr>
                <w:b/>
                <w:bCs/>
                <w:noProof/>
                <w:sz w:val="16"/>
                <w:szCs w:val="16"/>
              </w:rPr>
              <w:t>3</w:t>
            </w:r>
            <w:r w:rsidRPr="00732657">
              <w:rPr>
                <w:b/>
                <w:bCs/>
                <w:sz w:val="16"/>
                <w:szCs w:val="16"/>
              </w:rPr>
              <w:fldChar w:fldCharType="end"/>
            </w:r>
            <w:r w:rsidRPr="00732657">
              <w:rPr>
                <w:sz w:val="16"/>
                <w:szCs w:val="16"/>
              </w:rPr>
              <w:t xml:space="preserve"> of </w:t>
            </w:r>
            <w:r w:rsidRPr="00732657">
              <w:rPr>
                <w:b/>
                <w:bCs/>
                <w:sz w:val="16"/>
                <w:szCs w:val="16"/>
              </w:rPr>
              <w:fldChar w:fldCharType="begin"/>
            </w:r>
            <w:r w:rsidRPr="00732657">
              <w:rPr>
                <w:b/>
                <w:bCs/>
                <w:sz w:val="16"/>
                <w:szCs w:val="16"/>
              </w:rPr>
              <w:instrText xml:space="preserve"> NUMPAGES  </w:instrText>
            </w:r>
            <w:r w:rsidRPr="00732657">
              <w:rPr>
                <w:b/>
                <w:bCs/>
                <w:sz w:val="16"/>
                <w:szCs w:val="16"/>
              </w:rPr>
              <w:fldChar w:fldCharType="separate"/>
            </w:r>
            <w:r w:rsidR="00D5253B">
              <w:rPr>
                <w:b/>
                <w:bCs/>
                <w:noProof/>
                <w:sz w:val="16"/>
                <w:szCs w:val="16"/>
              </w:rPr>
              <w:t>3</w:t>
            </w:r>
            <w:r w:rsidRPr="00732657">
              <w:rPr>
                <w:b/>
                <w:bCs/>
                <w:sz w:val="16"/>
                <w:szCs w:val="16"/>
              </w:rPr>
              <w:fldChar w:fldCharType="end"/>
            </w:r>
          </w:p>
        </w:sdtContent>
      </w:sdt>
    </w:sdtContent>
  </w:sdt>
  <w:p w14:paraId="19B64A39" w14:textId="77777777" w:rsidR="00732657" w:rsidRPr="00732657" w:rsidRDefault="00732657">
    <w:pPr>
      <w:pStyle w:val="Foo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EF3D8" w14:textId="77777777" w:rsidR="009F394A" w:rsidRDefault="009F394A" w:rsidP="00732657">
      <w:pPr>
        <w:spacing w:after="0" w:line="240" w:lineRule="auto"/>
      </w:pPr>
      <w:r>
        <w:separator/>
      </w:r>
    </w:p>
  </w:footnote>
  <w:footnote w:type="continuationSeparator" w:id="0">
    <w:p w14:paraId="71F2185D" w14:textId="77777777" w:rsidR="009F394A" w:rsidRDefault="009F394A" w:rsidP="00732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5270A"/>
    <w:multiLevelType w:val="hybridMultilevel"/>
    <w:tmpl w:val="38E87B96"/>
    <w:lvl w:ilvl="0" w:tplc="CC2C5C3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9CC"/>
    <w:rsid w:val="0004778F"/>
    <w:rsid w:val="000A52EC"/>
    <w:rsid w:val="001171B1"/>
    <w:rsid w:val="00134ECC"/>
    <w:rsid w:val="00161C67"/>
    <w:rsid w:val="001858E2"/>
    <w:rsid w:val="001879FB"/>
    <w:rsid w:val="001A3847"/>
    <w:rsid w:val="001E77A5"/>
    <w:rsid w:val="001E79BA"/>
    <w:rsid w:val="00204FB0"/>
    <w:rsid w:val="00205C65"/>
    <w:rsid w:val="00256EA4"/>
    <w:rsid w:val="002875B1"/>
    <w:rsid w:val="002B4F08"/>
    <w:rsid w:val="002F4DA3"/>
    <w:rsid w:val="002F75E8"/>
    <w:rsid w:val="003107D4"/>
    <w:rsid w:val="0032785B"/>
    <w:rsid w:val="00370C6D"/>
    <w:rsid w:val="00370F5E"/>
    <w:rsid w:val="00397746"/>
    <w:rsid w:val="003B63DB"/>
    <w:rsid w:val="003D0208"/>
    <w:rsid w:val="003E6CEF"/>
    <w:rsid w:val="003F635A"/>
    <w:rsid w:val="003F6A42"/>
    <w:rsid w:val="0041152B"/>
    <w:rsid w:val="00425662"/>
    <w:rsid w:val="004708A7"/>
    <w:rsid w:val="004A12B0"/>
    <w:rsid w:val="004D6453"/>
    <w:rsid w:val="004F157F"/>
    <w:rsid w:val="0056098C"/>
    <w:rsid w:val="005922D9"/>
    <w:rsid w:val="005A2661"/>
    <w:rsid w:val="005A3BEF"/>
    <w:rsid w:val="005E2ED3"/>
    <w:rsid w:val="006217D2"/>
    <w:rsid w:val="0066496B"/>
    <w:rsid w:val="006961D5"/>
    <w:rsid w:val="00715D0C"/>
    <w:rsid w:val="00732657"/>
    <w:rsid w:val="007344F2"/>
    <w:rsid w:val="00780F4D"/>
    <w:rsid w:val="007A434F"/>
    <w:rsid w:val="007A5A4F"/>
    <w:rsid w:val="007B0DC6"/>
    <w:rsid w:val="007C51F3"/>
    <w:rsid w:val="007E4106"/>
    <w:rsid w:val="007F014C"/>
    <w:rsid w:val="00846344"/>
    <w:rsid w:val="00873196"/>
    <w:rsid w:val="008B336C"/>
    <w:rsid w:val="008D4ADC"/>
    <w:rsid w:val="008E11F8"/>
    <w:rsid w:val="00985FE6"/>
    <w:rsid w:val="009A7D5F"/>
    <w:rsid w:val="009C7671"/>
    <w:rsid w:val="009F394A"/>
    <w:rsid w:val="00A5026B"/>
    <w:rsid w:val="00A75D11"/>
    <w:rsid w:val="00A820BB"/>
    <w:rsid w:val="00A9122F"/>
    <w:rsid w:val="00A95739"/>
    <w:rsid w:val="00AA568C"/>
    <w:rsid w:val="00AC3418"/>
    <w:rsid w:val="00AC3D4C"/>
    <w:rsid w:val="00AE576E"/>
    <w:rsid w:val="00AF3F76"/>
    <w:rsid w:val="00AF4EAB"/>
    <w:rsid w:val="00B259CC"/>
    <w:rsid w:val="00B45C0B"/>
    <w:rsid w:val="00B67C56"/>
    <w:rsid w:val="00BD2035"/>
    <w:rsid w:val="00BE619C"/>
    <w:rsid w:val="00BF0643"/>
    <w:rsid w:val="00C62198"/>
    <w:rsid w:val="00CD185B"/>
    <w:rsid w:val="00CF23DC"/>
    <w:rsid w:val="00D05ABB"/>
    <w:rsid w:val="00D10D46"/>
    <w:rsid w:val="00D24EED"/>
    <w:rsid w:val="00D35629"/>
    <w:rsid w:val="00D45B70"/>
    <w:rsid w:val="00D5253B"/>
    <w:rsid w:val="00D7352C"/>
    <w:rsid w:val="00D91F8D"/>
    <w:rsid w:val="00DF7831"/>
    <w:rsid w:val="00E76BB8"/>
    <w:rsid w:val="00EB76E0"/>
    <w:rsid w:val="00EF0BFC"/>
    <w:rsid w:val="00EF1D6F"/>
    <w:rsid w:val="00F17735"/>
    <w:rsid w:val="00F228E7"/>
    <w:rsid w:val="00F34005"/>
    <w:rsid w:val="00F67DB3"/>
    <w:rsid w:val="00F74C3C"/>
    <w:rsid w:val="00FA4F0C"/>
    <w:rsid w:val="00FC56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AE91E"/>
  <w15:docId w15:val="{4972152D-B3DE-469A-A500-BC1E4091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9CC"/>
    <w:pPr>
      <w:ind w:left="720"/>
      <w:contextualSpacing/>
    </w:pPr>
  </w:style>
  <w:style w:type="paragraph" w:customStyle="1" w:styleId="Default">
    <w:name w:val="Default"/>
    <w:rsid w:val="007A434F"/>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7326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657"/>
  </w:style>
  <w:style w:type="paragraph" w:styleId="Footer">
    <w:name w:val="footer"/>
    <w:basedOn w:val="Normal"/>
    <w:link w:val="FooterChar"/>
    <w:uiPriority w:val="99"/>
    <w:unhideWhenUsed/>
    <w:rsid w:val="007326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2657"/>
  </w:style>
  <w:style w:type="character" w:styleId="CommentReference">
    <w:name w:val="annotation reference"/>
    <w:basedOn w:val="DefaultParagraphFont"/>
    <w:uiPriority w:val="99"/>
    <w:semiHidden/>
    <w:unhideWhenUsed/>
    <w:rsid w:val="00A95739"/>
    <w:rPr>
      <w:sz w:val="16"/>
      <w:szCs w:val="16"/>
    </w:rPr>
  </w:style>
  <w:style w:type="paragraph" w:styleId="CommentText">
    <w:name w:val="annotation text"/>
    <w:basedOn w:val="Normal"/>
    <w:link w:val="CommentTextChar"/>
    <w:uiPriority w:val="99"/>
    <w:semiHidden/>
    <w:unhideWhenUsed/>
    <w:rsid w:val="00A95739"/>
    <w:pPr>
      <w:spacing w:line="240" w:lineRule="auto"/>
    </w:pPr>
    <w:rPr>
      <w:sz w:val="20"/>
      <w:szCs w:val="20"/>
    </w:rPr>
  </w:style>
  <w:style w:type="character" w:customStyle="1" w:styleId="CommentTextChar">
    <w:name w:val="Comment Text Char"/>
    <w:basedOn w:val="DefaultParagraphFont"/>
    <w:link w:val="CommentText"/>
    <w:uiPriority w:val="99"/>
    <w:semiHidden/>
    <w:rsid w:val="00A95739"/>
    <w:rPr>
      <w:sz w:val="20"/>
      <w:szCs w:val="20"/>
    </w:rPr>
  </w:style>
  <w:style w:type="paragraph" w:styleId="CommentSubject">
    <w:name w:val="annotation subject"/>
    <w:basedOn w:val="CommentText"/>
    <w:next w:val="CommentText"/>
    <w:link w:val="CommentSubjectChar"/>
    <w:uiPriority w:val="99"/>
    <w:semiHidden/>
    <w:unhideWhenUsed/>
    <w:rsid w:val="00A95739"/>
    <w:rPr>
      <w:b/>
      <w:bCs/>
    </w:rPr>
  </w:style>
  <w:style w:type="character" w:customStyle="1" w:styleId="CommentSubjectChar">
    <w:name w:val="Comment Subject Char"/>
    <w:basedOn w:val="CommentTextChar"/>
    <w:link w:val="CommentSubject"/>
    <w:uiPriority w:val="99"/>
    <w:semiHidden/>
    <w:rsid w:val="00A95739"/>
    <w:rPr>
      <w:b/>
      <w:bCs/>
      <w:sz w:val="20"/>
      <w:szCs w:val="20"/>
    </w:rPr>
  </w:style>
  <w:style w:type="paragraph" w:styleId="BalloonText">
    <w:name w:val="Balloon Text"/>
    <w:basedOn w:val="Normal"/>
    <w:link w:val="BalloonTextChar"/>
    <w:uiPriority w:val="99"/>
    <w:semiHidden/>
    <w:unhideWhenUsed/>
    <w:rsid w:val="00A957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739"/>
    <w:rPr>
      <w:rFonts w:ascii="Segoe UI" w:hAnsi="Segoe UI" w:cs="Segoe UI"/>
      <w:sz w:val="18"/>
      <w:szCs w:val="18"/>
    </w:rPr>
  </w:style>
  <w:style w:type="table" w:styleId="TableGrid">
    <w:name w:val="Table Grid"/>
    <w:basedOn w:val="TableNormal"/>
    <w:uiPriority w:val="39"/>
    <w:rsid w:val="003F6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62344">
      <w:bodyDiv w:val="1"/>
      <w:marLeft w:val="0"/>
      <w:marRight w:val="0"/>
      <w:marTop w:val="0"/>
      <w:marBottom w:val="0"/>
      <w:divBdr>
        <w:top w:val="none" w:sz="0" w:space="0" w:color="auto"/>
        <w:left w:val="none" w:sz="0" w:space="0" w:color="auto"/>
        <w:bottom w:val="none" w:sz="0" w:space="0" w:color="auto"/>
        <w:right w:val="none" w:sz="0" w:space="0" w:color="auto"/>
      </w:divBdr>
    </w:div>
    <w:div w:id="197822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1664</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Touch</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Haddad</dc:creator>
  <cp:keywords/>
  <dc:description/>
  <cp:lastModifiedBy>Ahmad Joummaa</cp:lastModifiedBy>
  <cp:revision>18</cp:revision>
  <cp:lastPrinted>2023-02-07T08:30:00Z</cp:lastPrinted>
  <dcterms:created xsi:type="dcterms:W3CDTF">2023-01-30T08:50:00Z</dcterms:created>
  <dcterms:modified xsi:type="dcterms:W3CDTF">2023-02-15T10:13:00Z</dcterms:modified>
</cp:coreProperties>
</file>